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D36" w:rsidRDefault="00362D36">
      <w:pPr>
        <w:rPr>
          <w:b/>
          <w:sz w:val="36"/>
        </w:rPr>
      </w:pPr>
      <w:r>
        <w:rPr>
          <w:b/>
          <w:sz w:val="36"/>
        </w:rPr>
        <w:t>LAB 8 GIT LINK:-</w:t>
      </w:r>
      <w:r w:rsidR="00B64C4E" w:rsidRPr="00B64C4E">
        <w:rPr>
          <w:sz w:val="24"/>
        </w:rPr>
        <w:t xml:space="preserve"> </w:t>
      </w:r>
      <w:hyperlink r:id="rId7" w:history="1">
        <w:r w:rsidR="00B64C4E" w:rsidRPr="00B64C4E">
          <w:rPr>
            <w:rStyle w:val="Hyperlink"/>
            <w:sz w:val="24"/>
          </w:rPr>
          <w:t>https://github.com</w:t>
        </w:r>
        <w:bookmarkStart w:id="0" w:name="_GoBack"/>
        <w:bookmarkEnd w:id="0"/>
        <w:r w:rsidR="00B64C4E" w:rsidRPr="00B64C4E">
          <w:rPr>
            <w:rStyle w:val="Hyperlink"/>
            <w:sz w:val="24"/>
          </w:rPr>
          <w:t>/</w:t>
        </w:r>
        <w:r w:rsidR="00B64C4E" w:rsidRPr="00B64C4E">
          <w:rPr>
            <w:rStyle w:val="Hyperlink"/>
            <w:sz w:val="24"/>
          </w:rPr>
          <w:t>Dulsha-amilan/Lab-8_DL_IT21357930.git</w:t>
        </w:r>
      </w:hyperlink>
    </w:p>
    <w:p w:rsidR="008D2D2A" w:rsidRDefault="00524247">
      <w:pPr>
        <w:rPr>
          <w:b/>
          <w:sz w:val="36"/>
        </w:rPr>
      </w:pPr>
      <w:r w:rsidRPr="00524247">
        <w:rPr>
          <w:b/>
          <w:sz w:val="36"/>
        </w:rPr>
        <w:t>Reinforcement Learning</w:t>
      </w:r>
    </w:p>
    <w:p w:rsidR="008D2D2A" w:rsidRDefault="00B23869">
      <w:pPr>
        <w:rPr>
          <w:b/>
          <w:sz w:val="36"/>
        </w:rPr>
      </w:pPr>
      <w:r w:rsidRPr="00B23869">
        <w:rPr>
          <w:b/>
          <w:noProof/>
          <w:sz w:val="36"/>
        </w:rPr>
        <w:drawing>
          <wp:inline distT="0" distB="0" distL="0" distR="0" wp14:anchorId="22DA5911" wp14:editId="564AF8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5D" w:rsidRDefault="00524247">
      <w:pPr>
        <w:rPr>
          <w:b/>
          <w:sz w:val="36"/>
        </w:rPr>
      </w:pPr>
      <w:r w:rsidRPr="00524247">
        <w:rPr>
          <w:b/>
          <w:sz w:val="36"/>
        </w:rPr>
        <w:t>Markov_Decision_Process.ipynb screen shots</w:t>
      </w:r>
      <w:r>
        <w:rPr>
          <w:b/>
          <w:sz w:val="36"/>
        </w:rPr>
        <w:br/>
      </w:r>
      <w:r w:rsidR="00B23869" w:rsidRPr="00B23869">
        <w:rPr>
          <w:b/>
          <w:noProof/>
          <w:sz w:val="36"/>
        </w:rPr>
        <w:drawing>
          <wp:inline distT="0" distB="0" distL="0" distR="0" wp14:anchorId="1D7109D9" wp14:editId="14937D7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D2A">
        <w:rPr>
          <w:b/>
          <w:sz w:val="36"/>
        </w:rPr>
        <w:br/>
      </w:r>
      <w:r w:rsidR="008D2D2A">
        <w:rPr>
          <w:b/>
          <w:sz w:val="36"/>
        </w:rPr>
        <w:lastRenderedPageBreak/>
        <w:br/>
      </w:r>
      <w:r w:rsidR="00B23869" w:rsidRPr="00B23869">
        <w:rPr>
          <w:b/>
          <w:noProof/>
          <w:sz w:val="36"/>
        </w:rPr>
        <w:drawing>
          <wp:inline distT="0" distB="0" distL="0" distR="0" wp14:anchorId="1DCE974F" wp14:editId="0BBDBF9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D2A">
        <w:rPr>
          <w:b/>
          <w:sz w:val="36"/>
        </w:rPr>
        <w:br/>
      </w:r>
      <w:r w:rsidR="00220943">
        <w:rPr>
          <w:b/>
          <w:sz w:val="36"/>
        </w:rPr>
        <w:br/>
      </w:r>
      <w:r w:rsidR="00B23869" w:rsidRPr="00B23869">
        <w:rPr>
          <w:b/>
          <w:noProof/>
          <w:sz w:val="36"/>
        </w:rPr>
        <w:drawing>
          <wp:inline distT="0" distB="0" distL="0" distR="0" wp14:anchorId="0B9A96D7" wp14:editId="3663A68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B23869" w:rsidRPr="00B23869">
        <w:rPr>
          <w:b/>
          <w:noProof/>
          <w:sz w:val="36"/>
        </w:rPr>
        <w:lastRenderedPageBreak/>
        <w:drawing>
          <wp:inline distT="0" distB="0" distL="0" distR="0" wp14:anchorId="35AF968D" wp14:editId="4619809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6808D7" w:rsidRPr="006808D7">
        <w:rPr>
          <w:b/>
          <w:noProof/>
          <w:sz w:val="36"/>
        </w:rPr>
        <w:drawing>
          <wp:inline distT="0" distB="0" distL="0" distR="0" wp14:anchorId="79819883" wp14:editId="2CADE6A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6808D7" w:rsidRPr="006808D7">
        <w:rPr>
          <w:b/>
          <w:noProof/>
          <w:sz w:val="36"/>
        </w:rPr>
        <w:lastRenderedPageBreak/>
        <w:drawing>
          <wp:inline distT="0" distB="0" distL="0" distR="0" wp14:anchorId="5DCA47AC" wp14:editId="6962635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943">
        <w:rPr>
          <w:b/>
          <w:sz w:val="36"/>
        </w:rPr>
        <w:br/>
      </w:r>
      <w:r w:rsidR="00220943">
        <w:rPr>
          <w:b/>
          <w:sz w:val="36"/>
        </w:rPr>
        <w:br/>
      </w:r>
      <w:r w:rsidR="006808D7" w:rsidRPr="006808D7">
        <w:rPr>
          <w:b/>
          <w:noProof/>
          <w:sz w:val="36"/>
        </w:rPr>
        <w:drawing>
          <wp:inline distT="0" distB="0" distL="0" distR="0" wp14:anchorId="0BE1130B" wp14:editId="7D153B7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43" w:rsidRDefault="00220943">
      <w:pPr>
        <w:rPr>
          <w:b/>
          <w:sz w:val="36"/>
        </w:rPr>
      </w:pPr>
    </w:p>
    <w:p w:rsidR="00220943" w:rsidRDefault="00220943">
      <w:pPr>
        <w:rPr>
          <w:b/>
          <w:sz w:val="36"/>
        </w:rPr>
      </w:pPr>
    </w:p>
    <w:p w:rsidR="00220943" w:rsidRDefault="006808D7">
      <w:pPr>
        <w:rPr>
          <w:b/>
          <w:sz w:val="36"/>
        </w:rPr>
      </w:pPr>
      <w:r w:rsidRPr="006808D7">
        <w:rPr>
          <w:b/>
          <w:noProof/>
          <w:sz w:val="36"/>
        </w:rPr>
        <w:lastRenderedPageBreak/>
        <w:drawing>
          <wp:inline distT="0" distB="0" distL="0" distR="0" wp14:anchorId="1B92D213" wp14:editId="20EE7BA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69" w:rsidRDefault="00B23869">
      <w:pPr>
        <w:rPr>
          <w:b/>
          <w:sz w:val="36"/>
        </w:rPr>
      </w:pPr>
    </w:p>
    <w:p w:rsidR="006808D7" w:rsidRDefault="006808D7">
      <w:pPr>
        <w:rPr>
          <w:b/>
          <w:sz w:val="36"/>
        </w:rPr>
      </w:pP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br/>
      </w:r>
    </w:p>
    <w:p w:rsidR="00220943" w:rsidRDefault="00280F4C">
      <w:pPr>
        <w:rPr>
          <w:b/>
          <w:sz w:val="36"/>
        </w:rPr>
      </w:pPr>
      <w:r>
        <w:rPr>
          <w:b/>
          <w:sz w:val="36"/>
        </w:rPr>
        <w:lastRenderedPageBreak/>
        <w:br/>
      </w:r>
      <w:r w:rsidRPr="00280F4C">
        <w:rPr>
          <w:b/>
          <w:sz w:val="36"/>
        </w:rPr>
        <w:t>Gridworld.ipynb</w:t>
      </w:r>
      <w:r>
        <w:rPr>
          <w:b/>
          <w:sz w:val="36"/>
        </w:rPr>
        <w:br/>
      </w:r>
      <w:r w:rsidRPr="00280F4C">
        <w:rPr>
          <w:b/>
          <w:noProof/>
          <w:sz w:val="36"/>
        </w:rPr>
        <w:drawing>
          <wp:inline distT="0" distB="0" distL="0" distR="0" wp14:anchorId="52E7F5AE" wp14:editId="36271E2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br/>
      </w:r>
      <w:r>
        <w:rPr>
          <w:b/>
          <w:sz w:val="36"/>
        </w:rPr>
        <w:br/>
      </w:r>
      <w:r w:rsidRPr="00280F4C">
        <w:rPr>
          <w:b/>
          <w:noProof/>
          <w:sz w:val="36"/>
        </w:rPr>
        <w:drawing>
          <wp:inline distT="0" distB="0" distL="0" distR="0" wp14:anchorId="4C97EE9D" wp14:editId="0F8D0DD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br/>
      </w:r>
      <w:r>
        <w:rPr>
          <w:b/>
          <w:sz w:val="36"/>
        </w:rPr>
        <w:br/>
      </w:r>
      <w:r>
        <w:rPr>
          <w:b/>
          <w:sz w:val="36"/>
        </w:rPr>
        <w:lastRenderedPageBreak/>
        <w:br/>
      </w:r>
      <w:r w:rsidRPr="00280F4C">
        <w:rPr>
          <w:b/>
          <w:noProof/>
          <w:sz w:val="36"/>
        </w:rPr>
        <w:drawing>
          <wp:inline distT="0" distB="0" distL="0" distR="0" wp14:anchorId="2A6A8D9D" wp14:editId="5087264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4C" w:rsidRDefault="00280F4C">
      <w:pPr>
        <w:rPr>
          <w:b/>
          <w:sz w:val="36"/>
        </w:rPr>
      </w:pPr>
    </w:p>
    <w:p w:rsidR="004936DA" w:rsidRDefault="00280F4C" w:rsidP="004936DA">
      <w:pPr>
        <w:pStyle w:val="Body"/>
        <w:jc w:val="both"/>
        <w:rPr>
          <w:b/>
          <w:bCs/>
          <w:sz w:val="28"/>
          <w:szCs w:val="28"/>
          <w:shd w:val="clear" w:color="auto" w:fill="FFFF00"/>
        </w:rPr>
      </w:pPr>
      <w:r w:rsidRPr="00280F4C">
        <w:rPr>
          <w:b/>
          <w:noProof/>
          <w:sz w:val="36"/>
        </w:rPr>
        <w:drawing>
          <wp:inline distT="0" distB="0" distL="0" distR="0" wp14:anchorId="5FF60522" wp14:editId="44BEA30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br/>
      </w:r>
      <w:r w:rsidR="000D5B83">
        <w:rPr>
          <w:b/>
          <w:sz w:val="36"/>
        </w:rPr>
        <w:br/>
      </w:r>
      <w:r w:rsidR="000D5B83">
        <w:rPr>
          <w:b/>
          <w:sz w:val="36"/>
        </w:rPr>
        <w:lastRenderedPageBreak/>
        <w:br/>
      </w:r>
      <w:r w:rsidR="004936DA">
        <w:rPr>
          <w:b/>
          <w:bCs/>
          <w:sz w:val="28"/>
          <w:szCs w:val="28"/>
          <w:shd w:val="clear" w:color="auto" w:fill="FFFF00"/>
        </w:rPr>
        <w:t>Question 2: Model-Based vs Model-Free Reinforcement Learning</w:t>
      </w:r>
    </w:p>
    <w:p w:rsidR="004936DA" w:rsidRDefault="004936DA" w:rsidP="004936DA">
      <w:pPr>
        <w:pStyle w:val="Body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</w:p>
    <w:p w:rsidR="004936DA" w:rsidRDefault="004936DA" w:rsidP="004936DA">
      <w:pPr>
        <w:pStyle w:val="Body"/>
        <w:spacing w:before="100" w:after="100" w:line="240" w:lineRule="auto"/>
        <w:jc w:val="both"/>
        <w:outlineLvl w:val="2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Model-Based Algorithms</w:t>
      </w:r>
    </w:p>
    <w:p w:rsidR="004936DA" w:rsidRDefault="004936DA" w:rsidP="004936DA">
      <w:pPr>
        <w:pStyle w:val="Body"/>
        <w:spacing w:after="100" w:line="240" w:lineRule="auto"/>
        <w:ind w:left="72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Learns a model of the environment, utilizing planning to optimize decisions.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Definition</w:t>
      </w:r>
      <w:r>
        <w:rPr>
          <w:sz w:val="24"/>
          <w:szCs w:val="24"/>
        </w:rPr>
        <w:t>: These algorithms explicitly construct a model of the environment, encompassing its dynamics, including state transitions and rewards.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How They Work</w:t>
      </w:r>
      <w:r>
        <w:rPr>
          <w:sz w:val="24"/>
          <w:szCs w:val="24"/>
        </w:rPr>
        <w:t>: They use this model to simulate future states and evaluate the outcomes of actions, allowing the agent to plan its actions based on predicted results.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Examples</w:t>
      </w:r>
      <w:r>
        <w:rPr>
          <w:sz w:val="24"/>
          <w:szCs w:val="24"/>
        </w:rPr>
        <w:t>: Value Iteration, Policy Iteration, Dyna-Q.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Advantages</w:t>
      </w:r>
      <w:r>
        <w:rPr>
          <w:sz w:val="24"/>
          <w:szCs w:val="24"/>
        </w:rPr>
        <w:t>: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They can be more sample-efficient since they leverage the model to simulate experiences.</w:t>
      </w:r>
    </w:p>
    <w:p w:rsidR="004936DA" w:rsidRDefault="004936DA" w:rsidP="004936DA">
      <w:pPr>
        <w:pStyle w:val="Body"/>
        <w:tabs>
          <w:tab w:val="left" w:pos="144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They are suitable for environments where the dynamics are known or can be effectively learned.</w:t>
      </w:r>
    </w:p>
    <w:p w:rsidR="004936DA" w:rsidRDefault="004936DA" w:rsidP="004936DA">
      <w:pPr>
        <w:pStyle w:val="Body"/>
        <w:tabs>
          <w:tab w:val="left" w:pos="144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Disadvantages</w:t>
      </w:r>
      <w:r>
        <w:rPr>
          <w:sz w:val="24"/>
          <w:szCs w:val="24"/>
        </w:rPr>
        <w:t>: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Building an accurate model can be computationally expensive and complex, especially in large or continuous spaces.</w:t>
      </w:r>
    </w:p>
    <w:p w:rsidR="004936DA" w:rsidRDefault="004936DA" w:rsidP="004936DA">
      <w:pPr>
        <w:pStyle w:val="Body"/>
        <w:spacing w:before="100" w:after="100" w:line="240" w:lineRule="auto"/>
        <w:ind w:left="1440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spacing w:before="100" w:after="100" w:line="240" w:lineRule="auto"/>
        <w:jc w:val="both"/>
        <w:outlineLvl w:val="2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Model-Free Algorithms</w:t>
      </w:r>
    </w:p>
    <w:p w:rsidR="004936DA" w:rsidRDefault="004936DA" w:rsidP="004936DA">
      <w:pPr>
        <w:pStyle w:val="Heading2"/>
        <w:rPr>
          <w:sz w:val="26"/>
          <w:szCs w:val="26"/>
        </w:rPr>
      </w:pPr>
      <w:r>
        <w:rPr>
          <w:sz w:val="26"/>
          <w:szCs w:val="26"/>
        </w:rPr>
        <w:t>Learns policies directly from experience, relying on trial and error without a model.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These algorithms, unlike others, don’t construct or utilize a model of the environment. Instead, they directly learn from interactions with it.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Here’s how they work</w:t>
      </w:r>
      <w:r>
        <w:rPr>
          <w:sz w:val="24"/>
          <w:szCs w:val="24"/>
        </w:rPr>
        <w:t>: They rely on a combination of exploration and exploitation to update the value of states or actions based on the received rewards, without simulating future states.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Examples include</w:t>
      </w:r>
      <w:r>
        <w:rPr>
          <w:sz w:val="24"/>
          <w:szCs w:val="24"/>
        </w:rPr>
        <w:t xml:space="preserve"> Q-Learning, SARSA, and REINFORCE.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Advantages</w:t>
      </w:r>
      <w:r>
        <w:rPr>
          <w:sz w:val="24"/>
          <w:szCs w:val="24"/>
        </w:rPr>
        <w:t>: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These algorithms are simpler and often easier to implement since they don’t require a model.</w:t>
      </w:r>
    </w:p>
    <w:p w:rsidR="004936DA" w:rsidRDefault="004936DA" w:rsidP="004936DA">
      <w:pPr>
        <w:pStyle w:val="Body"/>
        <w:tabs>
          <w:tab w:val="left" w:pos="144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- They’re effective in environments where the dynamics are unknown or too complex to model.</w:t>
      </w:r>
    </w:p>
    <w:p w:rsidR="004936DA" w:rsidRDefault="004936DA" w:rsidP="004936DA">
      <w:pPr>
        <w:pStyle w:val="Body"/>
        <w:tabs>
          <w:tab w:val="left" w:pos="1440"/>
        </w:tabs>
        <w:spacing w:after="100" w:line="240" w:lineRule="auto"/>
        <w:jc w:val="both"/>
        <w:rPr>
          <w:sz w:val="24"/>
          <w:szCs w:val="24"/>
        </w:rPr>
      </w:pP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Disadvantages</w:t>
      </w:r>
      <w:r>
        <w:rPr>
          <w:sz w:val="24"/>
          <w:szCs w:val="24"/>
        </w:rPr>
        <w:t>:</w:t>
      </w:r>
    </w:p>
    <w:p w:rsidR="004936DA" w:rsidRDefault="004936DA" w:rsidP="004936DA">
      <w:pPr>
        <w:pStyle w:val="Body"/>
        <w:tabs>
          <w:tab w:val="left" w:pos="720"/>
        </w:tabs>
        <w:spacing w:after="10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However, they’re typically less sample-efficient, as they may require many more interactions with the environment to learn optimal policies.</w:t>
      </w:r>
    </w:p>
    <w:p w:rsidR="004936DA" w:rsidRDefault="004936DA" w:rsidP="004936DA">
      <w:pPr>
        <w:pStyle w:val="Body"/>
        <w:spacing w:before="100" w:after="10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280F4C" w:rsidRDefault="0096555D">
      <w:pPr>
        <w:rPr>
          <w:b/>
          <w:sz w:val="36"/>
        </w:rPr>
      </w:pPr>
      <w:r w:rsidRPr="0096555D">
        <w:rPr>
          <w:b/>
          <w:sz w:val="36"/>
        </w:rPr>
        <w:lastRenderedPageBreak/>
        <w:t>Question 3: Introduction to Deep Q-Learning (DQN)</w:t>
      </w:r>
      <w:r w:rsidR="000D5B83">
        <w:rPr>
          <w:b/>
          <w:sz w:val="36"/>
        </w:rPr>
        <w:br/>
      </w:r>
      <w:r w:rsidRPr="0096555D">
        <w:rPr>
          <w:b/>
          <w:noProof/>
          <w:sz w:val="36"/>
        </w:rPr>
        <w:drawing>
          <wp:inline distT="0" distB="0" distL="0" distR="0" wp14:anchorId="7BD5765D" wp14:editId="7C087F3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B83">
        <w:rPr>
          <w:b/>
          <w:sz w:val="36"/>
        </w:rPr>
        <w:br/>
      </w:r>
      <w:r w:rsidRPr="0096555D">
        <w:rPr>
          <w:b/>
          <w:noProof/>
          <w:sz w:val="36"/>
        </w:rPr>
        <w:drawing>
          <wp:inline distT="0" distB="0" distL="0" distR="0" wp14:anchorId="57BBADD1" wp14:editId="10EF855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5D" w:rsidRDefault="0096555D">
      <w:pPr>
        <w:rPr>
          <w:b/>
          <w:sz w:val="36"/>
        </w:rPr>
      </w:pPr>
    </w:p>
    <w:p w:rsidR="0096555D" w:rsidRDefault="0096555D">
      <w:pPr>
        <w:rPr>
          <w:b/>
          <w:sz w:val="36"/>
        </w:rPr>
      </w:pPr>
    </w:p>
    <w:p w:rsidR="0096555D" w:rsidRDefault="0096555D">
      <w:pPr>
        <w:rPr>
          <w:b/>
          <w:sz w:val="36"/>
        </w:rPr>
      </w:pPr>
      <w:r w:rsidRPr="0096555D">
        <w:rPr>
          <w:b/>
          <w:noProof/>
          <w:sz w:val="36"/>
        </w:rPr>
        <w:lastRenderedPageBreak/>
        <w:drawing>
          <wp:inline distT="0" distB="0" distL="0" distR="0" wp14:anchorId="492138A4" wp14:editId="32844B1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5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05A1" w:rsidRDefault="00FC05A1" w:rsidP="008D2D2A">
      <w:pPr>
        <w:spacing w:after="0" w:line="240" w:lineRule="auto"/>
      </w:pPr>
      <w:r>
        <w:separator/>
      </w:r>
    </w:p>
  </w:endnote>
  <w:endnote w:type="continuationSeparator" w:id="0">
    <w:p w:rsidR="00FC05A1" w:rsidRDefault="00FC05A1" w:rsidP="008D2D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05A1" w:rsidRDefault="00FC05A1" w:rsidP="008D2D2A">
      <w:pPr>
        <w:spacing w:after="0" w:line="240" w:lineRule="auto"/>
      </w:pPr>
      <w:r>
        <w:separator/>
      </w:r>
    </w:p>
  </w:footnote>
  <w:footnote w:type="continuationSeparator" w:id="0">
    <w:p w:rsidR="00FC05A1" w:rsidRDefault="00FC05A1" w:rsidP="008D2D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247"/>
    <w:rsid w:val="000D5B83"/>
    <w:rsid w:val="00220943"/>
    <w:rsid w:val="00280F4C"/>
    <w:rsid w:val="00362D36"/>
    <w:rsid w:val="004936DA"/>
    <w:rsid w:val="00524247"/>
    <w:rsid w:val="006808D7"/>
    <w:rsid w:val="008D2D2A"/>
    <w:rsid w:val="0096555D"/>
    <w:rsid w:val="00A346B9"/>
    <w:rsid w:val="00B23869"/>
    <w:rsid w:val="00B64C4E"/>
    <w:rsid w:val="00EA0C5D"/>
    <w:rsid w:val="00FC0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436C5F-F738-47FD-B36F-56DF1BCE2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next w:val="Body"/>
    <w:link w:val="Heading2Char"/>
    <w:rsid w:val="004936DA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Helvetica Neue" w:eastAsia="Arial Unicode MS" w:hAnsi="Helvetica Neue" w:cs="Arial Unicode MS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2D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2D2A"/>
  </w:style>
  <w:style w:type="paragraph" w:styleId="Footer">
    <w:name w:val="footer"/>
    <w:basedOn w:val="Normal"/>
    <w:link w:val="FooterChar"/>
    <w:uiPriority w:val="99"/>
    <w:unhideWhenUsed/>
    <w:rsid w:val="008D2D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2D2A"/>
  </w:style>
  <w:style w:type="character" w:customStyle="1" w:styleId="Heading2Char">
    <w:name w:val="Heading 2 Char"/>
    <w:basedOn w:val="DefaultParagraphFont"/>
    <w:link w:val="Heading2"/>
    <w:rsid w:val="004936DA"/>
    <w:rPr>
      <w:rFonts w:ascii="Helvetica Neue" w:eastAsia="Arial Unicode MS" w:hAnsi="Helvetica Neue" w:cs="Arial Unicode MS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4936D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u w:color="000000"/>
      <w:bdr w:val="nil"/>
      <w14:textOutline w14:w="0" w14:cap="flat" w14:cmpd="sng" w14:algn="ctr">
        <w14:noFill/>
        <w14:prstDash w14:val="solid"/>
        <w14:bevel/>
      </w14:textOutline>
    </w:rPr>
  </w:style>
  <w:style w:type="character" w:styleId="Hyperlink">
    <w:name w:val="Hyperlink"/>
    <w:basedOn w:val="DefaultParagraphFont"/>
    <w:uiPriority w:val="99"/>
    <w:unhideWhenUsed/>
    <w:rsid w:val="00B64C4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64C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Dulsha-amilan/Lab-8_DL_IT21357930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3EE0A8-DA3A-4BA7-B0F0-AF0CCA4A0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308</Words>
  <Characters>1757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Dulsha Senavirathna</dc:creator>
  <cp:keywords/>
  <dc:description/>
  <cp:lastModifiedBy>Dulsha Senavirathna</cp:lastModifiedBy>
  <cp:revision>5</cp:revision>
  <dcterms:created xsi:type="dcterms:W3CDTF">2024-10-04T14:46:00Z</dcterms:created>
  <dcterms:modified xsi:type="dcterms:W3CDTF">2024-10-04T17:39:00Z</dcterms:modified>
</cp:coreProperties>
</file>